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13B5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14:paraId="5BD4C325" w14:textId="77777777" w:rsidR="00921FA1" w:rsidRPr="005B68C1" w:rsidRDefault="00921FA1" w:rsidP="00921FA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0C4F4BB8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59188D30" w14:textId="69AB152F" w:rsidR="00921FA1" w:rsidRPr="005B68C1" w:rsidRDefault="00FB6C9D" w:rsidP="00921F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921FA1" w:rsidRPr="005B68C1">
        <w:rPr>
          <w:rFonts w:asciiTheme="minorEastAsia" w:eastAsiaTheme="minorEastAsia" w:hAnsiTheme="minorEastAsia" w:hint="eastAsia"/>
          <w:sz w:val="22"/>
          <w:szCs w:val="22"/>
        </w:rPr>
        <w:t>港都つるが</w:t>
      </w:r>
      <w:r>
        <w:rPr>
          <w:rFonts w:asciiTheme="minorEastAsia" w:eastAsiaTheme="minorEastAsia" w:hAnsiTheme="minorEastAsia" w:hint="eastAsia"/>
          <w:sz w:val="22"/>
          <w:szCs w:val="22"/>
        </w:rPr>
        <w:t>観光協会</w:t>
      </w:r>
    </w:p>
    <w:p w14:paraId="1DED3EE2" w14:textId="77777777" w:rsidR="00921FA1" w:rsidRPr="005B68C1" w:rsidRDefault="00921FA1" w:rsidP="00921F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代表取締役社長　</w:t>
      </w:r>
      <w:r>
        <w:rPr>
          <w:rFonts w:asciiTheme="minorEastAsia" w:eastAsiaTheme="minorEastAsia" w:hAnsiTheme="minorEastAsia" w:hint="eastAsia"/>
          <w:sz w:val="22"/>
          <w:szCs w:val="22"/>
        </w:rPr>
        <w:t>刀根　荘兵衛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19232C7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50B2CB7E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14:paraId="76357A62" w14:textId="77777777" w:rsidR="00921FA1" w:rsidRPr="005B68C1" w:rsidRDefault="00921FA1" w:rsidP="00921FA1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7CA50B17" w14:textId="77777777" w:rsidR="00921FA1" w:rsidRPr="005B68C1" w:rsidRDefault="00921FA1" w:rsidP="00921FA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14:paraId="62A77D8B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14:paraId="4E883801" w14:textId="77777777" w:rsidR="00921FA1" w:rsidRPr="005B68C1" w:rsidRDefault="00921FA1" w:rsidP="0092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AD95787" w14:textId="77777777" w:rsidR="00921FA1" w:rsidRPr="005B68C1" w:rsidRDefault="00921FA1" w:rsidP="0092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EFFB5BA" w14:textId="11D147DB" w:rsidR="00921FA1" w:rsidRPr="005B68C1" w:rsidRDefault="00921FA1" w:rsidP="00921FA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FB6C9D">
        <w:rPr>
          <w:rFonts w:asciiTheme="minorEastAsia" w:eastAsiaTheme="minorEastAsia" w:hAnsiTheme="minorEastAsia" w:hint="eastAsia"/>
          <w:szCs w:val="21"/>
        </w:rPr>
        <w:t>７</w:t>
      </w:r>
      <w:r w:rsidRPr="005B68C1">
        <w:rPr>
          <w:rFonts w:asciiTheme="minorEastAsia" w:eastAsiaTheme="minorEastAsia" w:hAnsiTheme="minorEastAsia" w:hint="eastAsia"/>
          <w:szCs w:val="21"/>
        </w:rPr>
        <w:t>年度　中心市街地賑わい街づくり支援事業</w:t>
      </w:r>
      <w:r w:rsidR="00285A6E">
        <w:rPr>
          <w:rFonts w:asciiTheme="minorEastAsia" w:eastAsiaTheme="minorEastAsia" w:hAnsiTheme="minorEastAsia" w:hint="eastAsia"/>
          <w:szCs w:val="21"/>
        </w:rPr>
        <w:t>補助金</w:t>
      </w:r>
      <w:r w:rsidRPr="005B68C1">
        <w:rPr>
          <w:rFonts w:asciiTheme="minorEastAsia" w:eastAsiaTheme="minorEastAsia" w:hAnsiTheme="minorEastAsia" w:hint="eastAsia"/>
          <w:szCs w:val="21"/>
        </w:rPr>
        <w:t>交付申請書</w:t>
      </w:r>
    </w:p>
    <w:p w14:paraId="12EB78B0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6E81C2CA" w14:textId="77777777" w:rsidR="00921FA1" w:rsidRPr="005B68C1" w:rsidRDefault="00921FA1" w:rsidP="00921F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上記の補助金について、下記のとおり交付を受けたいため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、関係書類を添えて申請します。</w:t>
      </w:r>
    </w:p>
    <w:p w14:paraId="031AAAD6" w14:textId="77777777" w:rsidR="00921FA1" w:rsidRPr="00031CAA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31187323" w14:textId="77777777" w:rsidR="00921FA1" w:rsidRPr="005B68C1" w:rsidRDefault="00921FA1" w:rsidP="00921FA1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205E3AE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06FC4C27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実施事業（いずれかにチェック</w:t>
      </w:r>
      <w:r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80221A7" w14:textId="77777777" w:rsidR="00921FA1" w:rsidRPr="005B68C1" w:rsidRDefault="00921FA1" w:rsidP="00921FA1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815493412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賑わい支援事業</w:t>
      </w:r>
    </w:p>
    <w:p w14:paraId="24D1C0F6" w14:textId="77777777" w:rsidR="00921FA1" w:rsidRDefault="00921FA1" w:rsidP="00921FA1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83649494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空店舗活用支援事業</w:t>
      </w:r>
    </w:p>
    <w:p w14:paraId="1DE4672D" w14:textId="77777777" w:rsidR="00921FA1" w:rsidRDefault="00921FA1" w:rsidP="00921FA1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133652587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商業体験支援事業</w:t>
      </w:r>
    </w:p>
    <w:p w14:paraId="5E56D99A" w14:textId="75E199F5" w:rsidR="00921FA1" w:rsidRDefault="00921FA1" w:rsidP="00921FA1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04810405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お祭り広場開催事業</w:t>
      </w:r>
    </w:p>
    <w:p w14:paraId="44E6C1E3" w14:textId="77777777" w:rsidR="00921FA1" w:rsidRPr="005B68C1" w:rsidRDefault="00921FA1" w:rsidP="00921FA1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イベント名称　</w:t>
      </w:r>
      <w:r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63A8EC3E" w14:textId="77777777" w:rsidR="00921FA1" w:rsidRPr="005B68C1" w:rsidRDefault="00921FA1" w:rsidP="00921FA1">
      <w:pPr>
        <w:spacing w:line="360" w:lineRule="auto"/>
        <w:ind w:right="88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（イベント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年数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年目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27BEB00" w14:textId="77777777" w:rsidR="00921FA1" w:rsidRPr="005B68C1" w:rsidRDefault="00921FA1" w:rsidP="0092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6F34F18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14:paraId="7F2E1B5D" w14:textId="77777777" w:rsidR="00921FA1" w:rsidRPr="005B68C1" w:rsidRDefault="00921FA1" w:rsidP="0092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6DCC236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14:paraId="7E135C2B" w14:textId="77777777" w:rsidR="00921FA1" w:rsidRPr="005B68C1" w:rsidRDefault="00921FA1" w:rsidP="0092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7C3D38F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　添付書類　　（１）補助事業計画書（様式第２号）</w:t>
      </w:r>
    </w:p>
    <w:p w14:paraId="3E97EB31" w14:textId="77777777" w:rsidR="00921FA1" w:rsidRPr="005B68C1" w:rsidRDefault="00921FA1" w:rsidP="00921FA1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（２）補助事業収支予算書（様式第３号）</w:t>
      </w:r>
    </w:p>
    <w:p w14:paraId="65269343" w14:textId="77777777" w:rsidR="00921FA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（３）その他必要となる資料</w:t>
      </w:r>
    </w:p>
    <w:p w14:paraId="13EC50BA" w14:textId="77777777" w:rsidR="00921FA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1DBB1DBA" w14:textId="77777777" w:rsidR="00921FA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6BE1ABCF" w14:textId="77777777" w:rsidR="00921FA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4B8925E6" w14:textId="77777777" w:rsidR="00921FA1" w:rsidRPr="005B68C1" w:rsidRDefault="00921FA1" w:rsidP="00921FA1">
      <w:pPr>
        <w:rPr>
          <w:rFonts w:asciiTheme="minorEastAsia" w:eastAsiaTheme="minorEastAsia" w:hAnsiTheme="minorEastAsia"/>
          <w:sz w:val="22"/>
          <w:szCs w:val="22"/>
        </w:rPr>
      </w:pPr>
    </w:p>
    <w:p w14:paraId="0FED7DCC" w14:textId="3F541193" w:rsidR="00C23B49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14:paraId="24FFC271" w14:textId="77777777"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599"/>
      </w:tblGrid>
      <w:tr w:rsidR="005B68C1" w:rsidRPr="005B68C1" w14:paraId="2731DA44" w14:textId="77777777" w:rsidTr="00AF60F5">
        <w:trPr>
          <w:trHeight w:val="455"/>
        </w:trPr>
        <w:tc>
          <w:tcPr>
            <w:tcW w:w="1780" w:type="dxa"/>
            <w:vAlign w:val="center"/>
          </w:tcPr>
          <w:p w14:paraId="02D33FE6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599" w:type="dxa"/>
            <w:vAlign w:val="center"/>
          </w:tcPr>
          <w:p w14:paraId="7D46FBAB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697EDA42" w14:textId="77777777" w:rsidTr="00AF60F5">
        <w:trPr>
          <w:trHeight w:val="455"/>
        </w:trPr>
        <w:tc>
          <w:tcPr>
            <w:tcW w:w="1780" w:type="dxa"/>
            <w:vAlign w:val="center"/>
          </w:tcPr>
          <w:p w14:paraId="3E8F38F2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599" w:type="dxa"/>
            <w:vAlign w:val="center"/>
          </w:tcPr>
          <w:p w14:paraId="17887861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24F45D3E" w14:textId="77777777" w:rsidTr="00AF60F5">
        <w:trPr>
          <w:trHeight w:val="455"/>
        </w:trPr>
        <w:tc>
          <w:tcPr>
            <w:tcW w:w="1780" w:type="dxa"/>
            <w:vAlign w:val="center"/>
          </w:tcPr>
          <w:p w14:paraId="4287F895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599" w:type="dxa"/>
            <w:vAlign w:val="center"/>
          </w:tcPr>
          <w:p w14:paraId="75584777" w14:textId="77777777" w:rsidR="00C23B49" w:rsidRDefault="00C23B49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14:paraId="56BA8A2E" w14:textId="77777777"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14:paraId="4D53DA8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14:paraId="7F040F4A" w14:textId="77777777" w:rsidTr="00AF60F5">
        <w:trPr>
          <w:trHeight w:val="455"/>
        </w:trPr>
        <w:tc>
          <w:tcPr>
            <w:tcW w:w="1780" w:type="dxa"/>
            <w:vAlign w:val="center"/>
          </w:tcPr>
          <w:p w14:paraId="4DA9DD54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599" w:type="dxa"/>
            <w:vAlign w:val="center"/>
          </w:tcPr>
          <w:p w14:paraId="089CB623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7ABCD1DD" w14:textId="77777777" w:rsidTr="00AF60F5">
        <w:trPr>
          <w:trHeight w:val="455"/>
        </w:trPr>
        <w:tc>
          <w:tcPr>
            <w:tcW w:w="1780" w:type="dxa"/>
            <w:vAlign w:val="center"/>
          </w:tcPr>
          <w:p w14:paraId="59CB7B06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599" w:type="dxa"/>
            <w:vAlign w:val="center"/>
          </w:tcPr>
          <w:p w14:paraId="6E3B79C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5B68C1" w:rsidRPr="005B68C1" w14:paraId="7AADCD90" w14:textId="77777777" w:rsidTr="00AF60F5">
        <w:trPr>
          <w:trHeight w:val="1117"/>
        </w:trPr>
        <w:tc>
          <w:tcPr>
            <w:tcW w:w="1780" w:type="dxa"/>
            <w:vAlign w:val="center"/>
          </w:tcPr>
          <w:p w14:paraId="38CBF935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</w:tc>
        <w:tc>
          <w:tcPr>
            <w:tcW w:w="6599" w:type="dxa"/>
          </w:tcPr>
          <w:p w14:paraId="04242BB7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5BD455DE" w14:textId="77777777" w:rsidTr="00AF60F5">
        <w:trPr>
          <w:trHeight w:val="610"/>
        </w:trPr>
        <w:tc>
          <w:tcPr>
            <w:tcW w:w="1780" w:type="dxa"/>
            <w:vAlign w:val="center"/>
          </w:tcPr>
          <w:p w14:paraId="78B41574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周知方法</w:t>
            </w:r>
          </w:p>
        </w:tc>
        <w:tc>
          <w:tcPr>
            <w:tcW w:w="6599" w:type="dxa"/>
          </w:tcPr>
          <w:p w14:paraId="2FA804F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109A752D" w14:textId="77777777" w:rsidTr="00AF60F5">
        <w:trPr>
          <w:trHeight w:val="3090"/>
        </w:trPr>
        <w:tc>
          <w:tcPr>
            <w:tcW w:w="1780" w:type="dxa"/>
            <w:vAlign w:val="center"/>
          </w:tcPr>
          <w:p w14:paraId="7BEF1E6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6599" w:type="dxa"/>
          </w:tcPr>
          <w:p w14:paraId="1F6F5AAC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14:paraId="0DF643F1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3B9924A8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7D200C08" w14:textId="77777777"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17A884A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64CB629C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55364B2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2B4AD9FB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71993970" w14:textId="77777777"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1E3D73ED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369516DA" w14:textId="77777777"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226AA1" w:rsidRPr="005B68C1" w14:paraId="3BD986A5" w14:textId="77777777" w:rsidTr="00AF60F5">
        <w:trPr>
          <w:trHeight w:val="741"/>
        </w:trPr>
        <w:tc>
          <w:tcPr>
            <w:tcW w:w="1780" w:type="dxa"/>
            <w:vAlign w:val="center"/>
          </w:tcPr>
          <w:p w14:paraId="108DF9DF" w14:textId="77777777" w:rsidR="00226AA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来場者数</w:t>
            </w:r>
          </w:p>
          <w:p w14:paraId="31B78E2B" w14:textId="77777777" w:rsidR="00226AA1" w:rsidRPr="005B68C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  <w:tc>
          <w:tcPr>
            <w:tcW w:w="6599" w:type="dxa"/>
          </w:tcPr>
          <w:p w14:paraId="69D5DD43" w14:textId="77777777" w:rsidR="00226AA1" w:rsidRPr="00226AA1" w:rsidRDefault="00226AA1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9644C8" w14:textId="77777777" w:rsidR="00226AA1" w:rsidRPr="00226AA1" w:rsidRDefault="00226AA1" w:rsidP="00226AA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　　</w:t>
            </w:r>
          </w:p>
        </w:tc>
      </w:tr>
      <w:tr w:rsidR="00C23B49" w:rsidRPr="005B68C1" w14:paraId="1A2962B0" w14:textId="77777777" w:rsidTr="00AF60F5">
        <w:trPr>
          <w:trHeight w:val="1919"/>
        </w:trPr>
        <w:tc>
          <w:tcPr>
            <w:tcW w:w="1780" w:type="dxa"/>
            <w:vAlign w:val="center"/>
          </w:tcPr>
          <w:p w14:paraId="230F478D" w14:textId="77777777" w:rsidR="002861A4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</w:p>
          <w:p w14:paraId="1C38BD5F" w14:textId="77777777" w:rsidR="00C23B49" w:rsidRPr="005B68C1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23B49" w:rsidRPr="005B68C1">
              <w:rPr>
                <w:rFonts w:asciiTheme="minorEastAsia" w:eastAsiaTheme="minorEastAsia" w:hAnsiTheme="minorEastAsia" w:hint="eastAsia"/>
                <w:sz w:val="24"/>
              </w:rPr>
              <w:t>指標</w:t>
            </w:r>
            <w:r w:rsidR="00226AA1">
              <w:rPr>
                <w:rFonts w:asciiTheme="minorEastAsia" w:eastAsiaTheme="minorEastAsia" w:hAnsiTheme="minorEastAsia" w:hint="eastAsia"/>
                <w:sz w:val="24"/>
              </w:rPr>
              <w:t>及び測定方法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599" w:type="dxa"/>
          </w:tcPr>
          <w:p w14:paraId="47C5B47C" w14:textId="77777777" w:rsidR="002861A4" w:rsidRDefault="00C23B49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商店街の既存店舗（５軒抽出）の売上１０％アップ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06A9E420" w14:textId="77777777" w:rsidR="002861A4" w:rsidRDefault="002861A4" w:rsidP="002861A4">
            <w:pPr>
              <w:ind w:left="29"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○来場者数前回比１０％アップ　測定方法：30分間の通行人数を会場内</w:t>
            </w:r>
          </w:p>
          <w:p w14:paraId="3EA14264" w14:textId="77777777" w:rsidR="002861A4" w:rsidRPr="002861A4" w:rsidRDefault="002861A4" w:rsidP="002861A4">
            <w:pPr>
              <w:ind w:left="2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２ヶ所で測定する。午前、午後各１回</w:t>
            </w:r>
          </w:p>
          <w:p w14:paraId="0FE8C0AC" w14:textId="77777777"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F344DE3" w14:textId="77777777"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49D01A3" w14:textId="77777777"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654B3F0" w14:textId="77777777" w:rsidR="00226AA1" w:rsidRPr="005B68C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A87E358" w14:textId="77777777"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</w:tbl>
    <w:p w14:paraId="40BBCADC" w14:textId="77777777" w:rsidR="00AF60F5" w:rsidRDefault="00AF60F5" w:rsidP="00AF60F5">
      <w:pPr>
        <w:rPr>
          <w:kern w:val="0"/>
          <w:sz w:val="24"/>
        </w:rPr>
      </w:pPr>
    </w:p>
    <w:p w14:paraId="7F623A5A" w14:textId="77777777" w:rsidR="00AF60F5" w:rsidRDefault="00AF60F5" w:rsidP="00AF60F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○敦賀まつり振興協議会確認欄</w:t>
      </w:r>
    </w:p>
    <w:p w14:paraId="76658621" w14:textId="77777777" w:rsidR="00AF60F5" w:rsidRPr="00B53DA5" w:rsidRDefault="00AF60F5" w:rsidP="00AF60F5">
      <w:pPr>
        <w:spacing w:beforeLines="50" w:before="180"/>
        <w:rPr>
          <w:sz w:val="24"/>
        </w:rPr>
      </w:pPr>
      <w:r w:rsidRPr="00B53DA5"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確認者氏名　　　　　</w:t>
      </w:r>
      <w:r w:rsidRPr="00B53DA5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B53DA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B53DA5">
        <w:rPr>
          <w:rFonts w:hint="eastAsia"/>
          <w:sz w:val="24"/>
          <w:u w:val="single"/>
        </w:rPr>
        <w:t xml:space="preserve">　　　　　　</w:t>
      </w:r>
    </w:p>
    <w:p w14:paraId="72D91EBE" w14:textId="2E703B38" w:rsidR="00B16F52" w:rsidRPr="005B68C1" w:rsidRDefault="00AF60F5" w:rsidP="00921FA1">
      <w:pPr>
        <w:rPr>
          <w:rFonts w:asciiTheme="minorEastAsia" w:eastAsiaTheme="minorEastAsia" w:hAnsiTheme="minorEastAsia"/>
          <w:kern w:val="0"/>
        </w:rPr>
      </w:pPr>
      <w:r w:rsidRPr="00E35388">
        <w:rPr>
          <w:rFonts w:hint="eastAsia"/>
          <w:kern w:val="0"/>
          <w:sz w:val="20"/>
          <w:szCs w:val="20"/>
        </w:rPr>
        <w:t>※イベント内容の適否について、事前に敦賀まつり振興協議会の承認を</w:t>
      </w:r>
      <w:r>
        <w:rPr>
          <w:rFonts w:hint="eastAsia"/>
          <w:kern w:val="0"/>
          <w:sz w:val="20"/>
          <w:szCs w:val="20"/>
        </w:rPr>
        <w:t>受けてから</w:t>
      </w:r>
      <w:r w:rsidRPr="00E35388">
        <w:rPr>
          <w:rFonts w:hint="eastAsia"/>
          <w:kern w:val="0"/>
          <w:sz w:val="20"/>
          <w:szCs w:val="20"/>
        </w:rPr>
        <w:t>申請してください</w:t>
      </w:r>
    </w:p>
    <w:sectPr w:rsidR="00B16F52" w:rsidRPr="005B68C1" w:rsidSect="00921FA1">
      <w:pgSz w:w="11906" w:h="16838" w:code="9"/>
      <w:pgMar w:top="1418" w:right="1418" w:bottom="1418" w:left="1418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95D7" w14:textId="77777777" w:rsidR="00D60907" w:rsidRDefault="00D60907" w:rsidP="00305B8D">
      <w:r>
        <w:separator/>
      </w:r>
    </w:p>
  </w:endnote>
  <w:endnote w:type="continuationSeparator" w:id="0">
    <w:p w14:paraId="7B4A80C4" w14:textId="77777777"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5291" w14:textId="77777777" w:rsidR="00D60907" w:rsidRDefault="00D60907" w:rsidP="00305B8D">
      <w:r>
        <w:separator/>
      </w:r>
    </w:p>
  </w:footnote>
  <w:footnote w:type="continuationSeparator" w:id="0">
    <w:p w14:paraId="2761FBA2" w14:textId="77777777"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78F4"/>
    <w:rsid w:val="00011168"/>
    <w:rsid w:val="00026A73"/>
    <w:rsid w:val="00031E8D"/>
    <w:rsid w:val="00036769"/>
    <w:rsid w:val="00043622"/>
    <w:rsid w:val="00050CB9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26AA1"/>
    <w:rsid w:val="002319AD"/>
    <w:rsid w:val="0024159B"/>
    <w:rsid w:val="00247C93"/>
    <w:rsid w:val="002506EA"/>
    <w:rsid w:val="002551EA"/>
    <w:rsid w:val="00280247"/>
    <w:rsid w:val="00285A6E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95988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A5BF0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1FA1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AF60F5"/>
    <w:rsid w:val="00AF6754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20430"/>
    <w:rsid w:val="00D24029"/>
    <w:rsid w:val="00D376A8"/>
    <w:rsid w:val="00D40E7B"/>
    <w:rsid w:val="00D60907"/>
    <w:rsid w:val="00D60F77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B6C9D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D2A72F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0CC4-F4AA-4B2A-B6DA-37D9E957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 02</cp:lastModifiedBy>
  <cp:revision>6</cp:revision>
  <cp:lastPrinted>2018-05-24T08:01:00Z</cp:lastPrinted>
  <dcterms:created xsi:type="dcterms:W3CDTF">2019-07-16T07:33:00Z</dcterms:created>
  <dcterms:modified xsi:type="dcterms:W3CDTF">2025-04-29T04:14:00Z</dcterms:modified>
</cp:coreProperties>
</file>